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A53" w:rsidRPr="00A10652" w:rsidRDefault="00553A53" w:rsidP="00553A53">
      <w:pPr>
        <w:pStyle w:val="a4"/>
        <w:jc w:val="right"/>
        <w:rPr>
          <w:rFonts w:ascii="Times New Roman" w:hAnsi="Times New Roman"/>
          <w:sz w:val="24"/>
          <w:szCs w:val="24"/>
          <w:lang w:val="ru-RU"/>
        </w:rPr>
      </w:pPr>
      <w:r w:rsidRPr="00A10652">
        <w:rPr>
          <w:rFonts w:ascii="Times New Roman" w:hAnsi="Times New Roman"/>
          <w:sz w:val="24"/>
          <w:szCs w:val="24"/>
          <w:lang w:val="ru-RU"/>
        </w:rPr>
        <w:t>Утверждаю</w:t>
      </w:r>
    </w:p>
    <w:p w:rsidR="00553A53" w:rsidRPr="00A10652" w:rsidRDefault="00553A53" w:rsidP="00553A53">
      <w:pPr>
        <w:pStyle w:val="a4"/>
        <w:jc w:val="right"/>
        <w:rPr>
          <w:rFonts w:ascii="Times New Roman" w:hAnsi="Times New Roman"/>
          <w:sz w:val="24"/>
          <w:szCs w:val="24"/>
          <w:lang w:val="ru-RU"/>
        </w:rPr>
      </w:pPr>
      <w:r w:rsidRPr="00A10652">
        <w:rPr>
          <w:rFonts w:ascii="Times New Roman" w:hAnsi="Times New Roman"/>
          <w:sz w:val="24"/>
          <w:szCs w:val="24"/>
          <w:lang w:val="ru-RU"/>
        </w:rPr>
        <w:t xml:space="preserve">приказ отдела образования от </w:t>
      </w:r>
      <w:r>
        <w:rPr>
          <w:rFonts w:ascii="Times New Roman" w:hAnsi="Times New Roman"/>
          <w:sz w:val="24"/>
          <w:szCs w:val="24"/>
          <w:lang w:val="ru-RU"/>
        </w:rPr>
        <w:t xml:space="preserve">10.09.2019 </w:t>
      </w:r>
      <w:r w:rsidRPr="00A10652">
        <w:rPr>
          <w:rFonts w:ascii="Times New Roman" w:hAnsi="Times New Roman"/>
          <w:sz w:val="24"/>
          <w:szCs w:val="24"/>
          <w:lang w:val="ru-RU"/>
        </w:rPr>
        <w:t>г. №</w:t>
      </w:r>
      <w:r>
        <w:rPr>
          <w:rFonts w:ascii="Times New Roman" w:hAnsi="Times New Roman"/>
          <w:sz w:val="24"/>
          <w:szCs w:val="24"/>
          <w:lang w:val="ru-RU"/>
        </w:rPr>
        <w:t>753</w:t>
      </w:r>
    </w:p>
    <w:p w:rsidR="00553A53" w:rsidRDefault="00553A53" w:rsidP="00553A53">
      <w:pPr>
        <w:shd w:val="clear" w:color="auto" w:fill="FFFFFF"/>
        <w:spacing w:after="0" w:line="240" w:lineRule="auto"/>
        <w:ind w:firstLine="566"/>
        <w:jc w:val="right"/>
        <w:rPr>
          <w:rFonts w:ascii="Times New Roman" w:eastAsia="Times New Roman" w:hAnsi="Times New Roman" w:cs="Times New Roman"/>
          <w:b/>
          <w:bCs/>
          <w:color w:val="000000"/>
          <w:sz w:val="28"/>
          <w:szCs w:val="28"/>
          <w:lang w:eastAsia="ru-RU"/>
        </w:rPr>
      </w:pPr>
      <w:r w:rsidRPr="00A10652">
        <w:rPr>
          <w:rFonts w:ascii="Times New Roman" w:hAnsi="Times New Roman"/>
          <w:b/>
          <w:sz w:val="28"/>
          <w:szCs w:val="28"/>
          <w:u w:val="single"/>
        </w:rPr>
        <w:t>_____________________</w:t>
      </w:r>
      <w:proofErr w:type="spellStart"/>
      <w:r w:rsidRPr="00A10652">
        <w:rPr>
          <w:rFonts w:ascii="Times New Roman" w:hAnsi="Times New Roman"/>
          <w:sz w:val="28"/>
          <w:szCs w:val="28"/>
        </w:rPr>
        <w:t>А.Ю.Васильева</w:t>
      </w:r>
      <w:proofErr w:type="spellEnd"/>
    </w:p>
    <w:p w:rsidR="00553A53" w:rsidRDefault="00553A53" w:rsidP="00E60B2F">
      <w:pPr>
        <w:shd w:val="clear" w:color="auto" w:fill="FFFFFF"/>
        <w:spacing w:after="0" w:line="240" w:lineRule="auto"/>
        <w:ind w:firstLine="566"/>
        <w:jc w:val="center"/>
        <w:rPr>
          <w:rFonts w:ascii="Times New Roman" w:eastAsia="Times New Roman" w:hAnsi="Times New Roman" w:cs="Times New Roman"/>
          <w:b/>
          <w:bCs/>
          <w:color w:val="000000"/>
          <w:sz w:val="28"/>
          <w:szCs w:val="28"/>
          <w:lang w:eastAsia="ru-RU"/>
        </w:rPr>
      </w:pPr>
      <w:bookmarkStart w:id="0" w:name="_GoBack"/>
      <w:bookmarkEnd w:id="0"/>
    </w:p>
    <w:p w:rsidR="00E60B2F" w:rsidRDefault="00E60B2F" w:rsidP="00E60B2F">
      <w:pPr>
        <w:shd w:val="clear" w:color="auto" w:fill="FFFFFF"/>
        <w:spacing w:after="0" w:line="240" w:lineRule="auto"/>
        <w:ind w:firstLine="56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Требования к организации и проведению школьного этапа всероссийской олимпиады школьников по истории</w:t>
      </w:r>
    </w:p>
    <w:p w:rsidR="00E60B2F" w:rsidRDefault="00E60B2F" w:rsidP="00E60B2F">
      <w:pPr>
        <w:shd w:val="clear" w:color="auto" w:fill="FFFFFF"/>
        <w:spacing w:after="0" w:line="240" w:lineRule="auto"/>
        <w:ind w:firstLine="56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в </w:t>
      </w:r>
      <w:proofErr w:type="spellStart"/>
      <w:r>
        <w:rPr>
          <w:rFonts w:ascii="Times New Roman" w:eastAsia="Times New Roman" w:hAnsi="Times New Roman" w:cs="Times New Roman"/>
          <w:b/>
          <w:bCs/>
          <w:color w:val="000000"/>
          <w:sz w:val="28"/>
          <w:szCs w:val="28"/>
          <w:lang w:eastAsia="ru-RU"/>
        </w:rPr>
        <w:t>Грязинском</w:t>
      </w:r>
      <w:proofErr w:type="spellEnd"/>
      <w:r>
        <w:rPr>
          <w:rFonts w:ascii="Times New Roman" w:eastAsia="Times New Roman" w:hAnsi="Times New Roman" w:cs="Times New Roman"/>
          <w:b/>
          <w:bCs/>
          <w:color w:val="000000"/>
          <w:sz w:val="28"/>
          <w:szCs w:val="28"/>
          <w:lang w:eastAsia="ru-RU"/>
        </w:rPr>
        <w:t xml:space="preserve"> муниципальном районе Липецкой области</w:t>
      </w:r>
    </w:p>
    <w:p w:rsidR="00E60B2F" w:rsidRDefault="007F28C5" w:rsidP="00E60B2F">
      <w:pPr>
        <w:shd w:val="clear" w:color="auto" w:fill="FFFFFF"/>
        <w:spacing w:after="0" w:line="240" w:lineRule="auto"/>
        <w:ind w:firstLine="56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 2019/2020</w:t>
      </w:r>
      <w:r w:rsidR="00E60B2F">
        <w:rPr>
          <w:rFonts w:ascii="Times New Roman" w:eastAsia="Times New Roman" w:hAnsi="Times New Roman" w:cs="Times New Roman"/>
          <w:b/>
          <w:bCs/>
          <w:color w:val="000000"/>
          <w:sz w:val="28"/>
          <w:szCs w:val="28"/>
          <w:lang w:eastAsia="ru-RU"/>
        </w:rPr>
        <w:t xml:space="preserve"> учебном году.</w:t>
      </w:r>
    </w:p>
    <w:p w:rsidR="00E60B2F" w:rsidRDefault="00E60B2F" w:rsidP="00E60B2F">
      <w:pPr>
        <w:shd w:val="clear" w:color="auto" w:fill="FFFFFF"/>
        <w:spacing w:after="100" w:afterAutospacing="1" w:line="240" w:lineRule="auto"/>
        <w:ind w:firstLine="56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Требования к организации и проведению школьного этапа всероссийской олимпиады школьников по истории составлены на основе методических рекомендаций для школьного этапа Всероссийской олимпи</w:t>
      </w:r>
      <w:r w:rsidR="007F28C5">
        <w:rPr>
          <w:rFonts w:ascii="Times New Roman" w:eastAsia="Times New Roman" w:hAnsi="Times New Roman" w:cs="Times New Roman"/>
          <w:color w:val="000000"/>
          <w:sz w:val="24"/>
          <w:szCs w:val="24"/>
          <w:lang w:eastAsia="ru-RU"/>
        </w:rPr>
        <w:t>ады школьников по истории в 2019-2020</w:t>
      </w:r>
      <w:r>
        <w:rPr>
          <w:rFonts w:ascii="Times New Roman" w:eastAsia="Times New Roman" w:hAnsi="Times New Roman" w:cs="Times New Roman"/>
          <w:color w:val="000000"/>
          <w:sz w:val="24"/>
          <w:szCs w:val="24"/>
          <w:lang w:eastAsia="ru-RU"/>
        </w:rPr>
        <w:t xml:space="preserve"> учебном году, утвержденных на заседании Центральной предметно-методической комиссии по истории.</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Цель проведения Олимпиады -</w:t>
      </w:r>
      <w:r>
        <w:rPr>
          <w:rFonts w:ascii="Times New Roman" w:eastAsia="Times New Roman" w:hAnsi="Times New Roman" w:cs="Times New Roman"/>
          <w:color w:val="000000"/>
          <w:sz w:val="24"/>
          <w:szCs w:val="24"/>
          <w:lang w:eastAsia="ru-RU"/>
        </w:rPr>
        <w:t> выявление и развитие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Основные задачи. </w:t>
      </w:r>
      <w:r>
        <w:rPr>
          <w:rFonts w:ascii="Times New Roman" w:eastAsia="Times New Roman" w:hAnsi="Times New Roman" w:cs="Times New Roman"/>
          <w:color w:val="000000"/>
          <w:sz w:val="24"/>
          <w:szCs w:val="24"/>
          <w:lang w:eastAsia="ru-RU"/>
        </w:rPr>
        <w:t>Одной из важнейших задач Олимпиады на школьном этапе является развитие интереса у обучающихся к истории, формирование мотивации к систематическим занятиям истории на кружках и факультативах, повышение качества гуманитарного образования. Важную роль здесь играет свойственное подростковому периоду стремление к состязательности, к достижению успеха. Квалифицированно составленные олимпиады по истории являются соревнованиями, где в честной и объективной борьбе обучающийся может раскрыть свой интеллектуальный потенциал, соотнести свой уровень способностей в истории с уровнем других учащихся школы. Кроме того, привлекательными для участников являются нестандартные задания, предлагаемые на олимпиадах. Они заметно отличаются от обязательных при изучении школьного материала заданий, направленных на отработку выполнения стандартных вопросов, и требуют демонстрации креативности участников олимпиады. Первые олимпиадные успехи важны для самооценки учащегося, а также, в ряде случаев, изменения отношения к нему учителей, возможно недооценивавших его способности.</w:t>
      </w:r>
    </w:p>
    <w:p w:rsidR="00E60B2F" w:rsidRDefault="00E60B2F" w:rsidP="00E60B2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Порядок проведения.</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Школьный этап олимпиады проводится для учащихся 5-11 классов.</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соответствии с разделом III Порядка проведения Всероссийской олимпиады школьников конкретные сроки и места проведения школьного этапа олимпиады по истории устанавливаются отделом образования администрации </w:t>
      </w:r>
      <w:proofErr w:type="spellStart"/>
      <w:r>
        <w:rPr>
          <w:rFonts w:ascii="Times New Roman" w:eastAsia="Times New Roman" w:hAnsi="Times New Roman" w:cs="Times New Roman"/>
          <w:color w:val="000000"/>
          <w:sz w:val="24"/>
          <w:szCs w:val="24"/>
          <w:lang w:eastAsia="ru-RU"/>
        </w:rPr>
        <w:t>Грязинского</w:t>
      </w:r>
      <w:proofErr w:type="spellEnd"/>
      <w:r>
        <w:rPr>
          <w:rFonts w:ascii="Times New Roman" w:eastAsia="Times New Roman" w:hAnsi="Times New Roman" w:cs="Times New Roman"/>
          <w:color w:val="000000"/>
          <w:sz w:val="24"/>
          <w:szCs w:val="24"/>
          <w:lang w:eastAsia="ru-RU"/>
        </w:rPr>
        <w:t xml:space="preserve"> муниципального района. Олимпиада для учащихся всех школ </w:t>
      </w:r>
      <w:proofErr w:type="spellStart"/>
      <w:r>
        <w:rPr>
          <w:rFonts w:ascii="Times New Roman" w:eastAsia="Times New Roman" w:hAnsi="Times New Roman" w:cs="Times New Roman"/>
          <w:color w:val="000000"/>
          <w:sz w:val="24"/>
          <w:szCs w:val="24"/>
          <w:lang w:eastAsia="ru-RU"/>
        </w:rPr>
        <w:t>Грязинского</w:t>
      </w:r>
      <w:proofErr w:type="spellEnd"/>
      <w:r>
        <w:rPr>
          <w:rFonts w:ascii="Times New Roman" w:eastAsia="Times New Roman" w:hAnsi="Times New Roman" w:cs="Times New Roman"/>
          <w:color w:val="000000"/>
          <w:sz w:val="24"/>
          <w:szCs w:val="24"/>
          <w:lang w:eastAsia="ru-RU"/>
        </w:rPr>
        <w:t xml:space="preserve"> муниципального района проводится по единым заданиям, разработанным для каждой из параллелей 5-11 классов муниципальной предметно-методической комиссией, назначаемой отделом образования администрации </w:t>
      </w:r>
      <w:proofErr w:type="spellStart"/>
      <w:r>
        <w:rPr>
          <w:rFonts w:ascii="Times New Roman" w:eastAsia="Times New Roman" w:hAnsi="Times New Roman" w:cs="Times New Roman"/>
          <w:color w:val="000000"/>
          <w:sz w:val="24"/>
          <w:szCs w:val="24"/>
          <w:lang w:eastAsia="ru-RU"/>
        </w:rPr>
        <w:t>Грязинского</w:t>
      </w:r>
      <w:proofErr w:type="spellEnd"/>
      <w:r>
        <w:rPr>
          <w:rFonts w:ascii="Times New Roman" w:eastAsia="Times New Roman" w:hAnsi="Times New Roman" w:cs="Times New Roman"/>
          <w:color w:val="000000"/>
          <w:sz w:val="24"/>
          <w:szCs w:val="24"/>
          <w:lang w:eastAsia="ru-RU"/>
        </w:rPr>
        <w:t xml:space="preserve"> муниципального района.</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олимпиаде имеет право принимать участие </w:t>
      </w:r>
      <w:r>
        <w:rPr>
          <w:rFonts w:ascii="Times New Roman" w:eastAsia="Times New Roman" w:hAnsi="Times New Roman" w:cs="Times New Roman"/>
          <w:b/>
          <w:bCs/>
          <w:color w:val="000000"/>
          <w:sz w:val="24"/>
          <w:szCs w:val="24"/>
          <w:lang w:eastAsia="ru-RU"/>
        </w:rPr>
        <w:t>каждый обучающийся </w:t>
      </w:r>
      <w:r>
        <w:rPr>
          <w:rFonts w:ascii="Times New Roman" w:eastAsia="Times New Roman" w:hAnsi="Times New Roman" w:cs="Times New Roman"/>
          <w:color w:val="000000"/>
          <w:sz w:val="24"/>
          <w:szCs w:val="24"/>
          <w:lang w:eastAsia="ru-RU"/>
        </w:rPr>
        <w:t xml:space="preserve">(далее – Участник), в том числе вне зависимости от его успеваемости по предмету. 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w:t>
      </w:r>
      <w:r>
        <w:rPr>
          <w:rFonts w:ascii="Times New Roman" w:eastAsia="Times New Roman" w:hAnsi="Times New Roman" w:cs="Times New Roman"/>
          <w:color w:val="000000"/>
          <w:sz w:val="24"/>
          <w:szCs w:val="24"/>
          <w:lang w:eastAsia="ru-RU"/>
        </w:rPr>
        <w:lastRenderedPageBreak/>
        <w:t>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Регистрация участников олимпиады начинается за 30 минут до начала олимпиады в общеобразовательных учреждениях. За 15 минут до начала олимпиады проводится инструктаж под роспись участников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Число мест в классах (кабинетах) должно обеспечивать </w:t>
      </w:r>
      <w:r>
        <w:rPr>
          <w:rFonts w:ascii="Times New Roman" w:eastAsia="Times New Roman" w:hAnsi="Times New Roman" w:cs="Times New Roman"/>
          <w:b/>
          <w:bCs/>
          <w:color w:val="000000"/>
          <w:sz w:val="24"/>
          <w:szCs w:val="24"/>
          <w:lang w:eastAsia="ru-RU"/>
        </w:rPr>
        <w:t>самостоятельное </w:t>
      </w:r>
      <w:r>
        <w:rPr>
          <w:rFonts w:ascii="Times New Roman" w:eastAsia="Times New Roman" w:hAnsi="Times New Roman" w:cs="Times New Roman"/>
          <w:color w:val="000000"/>
          <w:sz w:val="24"/>
          <w:szCs w:val="24"/>
          <w:lang w:eastAsia="ru-RU"/>
        </w:rPr>
        <w:t>выполнение заданий олимпиады каждым Участником. Продолжительность олимпиады должна учитывать возрастные особенности Участников, а также трудность предлагаемых заданий.</w:t>
      </w:r>
    </w:p>
    <w:p w:rsidR="00E60B2F" w:rsidRPr="00993EDF" w:rsidRDefault="00E60B2F" w:rsidP="00993EDF">
      <w:pPr>
        <w:shd w:val="clear" w:color="auto" w:fill="FFFFFF"/>
        <w:spacing w:before="100" w:beforeAutospacing="1" w:after="100" w:afterAutospacing="1" w:line="240" w:lineRule="auto"/>
        <w:ind w:firstLine="707"/>
        <w:rPr>
          <w:rFonts w:ascii="Times New Roman" w:eastAsia="Times New Roman" w:hAnsi="Times New Roman" w:cs="Times New Roman"/>
          <w:b/>
          <w:color w:val="000000"/>
          <w:sz w:val="24"/>
          <w:szCs w:val="24"/>
          <w:lang w:eastAsia="ru-RU"/>
        </w:rPr>
      </w:pPr>
      <w:r w:rsidRPr="00993EDF">
        <w:rPr>
          <w:rFonts w:ascii="Times New Roman" w:eastAsia="Times New Roman" w:hAnsi="Times New Roman" w:cs="Times New Roman"/>
          <w:b/>
          <w:color w:val="000000"/>
          <w:sz w:val="24"/>
          <w:szCs w:val="24"/>
          <w:lang w:eastAsia="ru-RU"/>
        </w:rPr>
        <w:t>Время проведения олимпиады:</w:t>
      </w:r>
    </w:p>
    <w:p w:rsidR="00E60B2F" w:rsidRDefault="00E60B2F" w:rsidP="00993ED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Один  учебный</w:t>
      </w:r>
      <w:proofErr w:type="gramEnd"/>
      <w:r>
        <w:rPr>
          <w:rFonts w:ascii="Times New Roman" w:hAnsi="Times New Roman" w:cs="Times New Roman"/>
          <w:sz w:val="24"/>
          <w:szCs w:val="24"/>
        </w:rPr>
        <w:t xml:space="preserve">  час(45 мин) для 5-6 классов.</w:t>
      </w:r>
    </w:p>
    <w:p w:rsidR="00E60B2F" w:rsidRDefault="00E60B2F" w:rsidP="00993EDF">
      <w:pPr>
        <w:rPr>
          <w:rFonts w:ascii="Times New Roman" w:hAnsi="Times New Roman" w:cs="Times New Roman"/>
          <w:sz w:val="24"/>
          <w:szCs w:val="24"/>
        </w:rPr>
      </w:pPr>
      <w:r>
        <w:rPr>
          <w:rFonts w:ascii="Times New Roman" w:hAnsi="Times New Roman" w:cs="Times New Roman"/>
          <w:sz w:val="24"/>
          <w:szCs w:val="24"/>
        </w:rPr>
        <w:t>-   Один астрономический час (60 мин) для 7-8 классов.</w:t>
      </w:r>
    </w:p>
    <w:p w:rsidR="00E60B2F" w:rsidRDefault="00E60B2F" w:rsidP="00993EDF">
      <w:pPr>
        <w:rPr>
          <w:rFonts w:ascii="Times New Roman" w:hAnsi="Times New Roman" w:cs="Times New Roman"/>
          <w:sz w:val="24"/>
          <w:szCs w:val="24"/>
        </w:rPr>
      </w:pPr>
      <w:r>
        <w:rPr>
          <w:rFonts w:ascii="Times New Roman" w:hAnsi="Times New Roman" w:cs="Times New Roman"/>
          <w:sz w:val="24"/>
          <w:szCs w:val="24"/>
        </w:rPr>
        <w:t>-   Два учебных часа (90 мин)- для 9 классов</w:t>
      </w:r>
    </w:p>
    <w:p w:rsidR="00E60B2F" w:rsidRDefault="00E60B2F" w:rsidP="00993EDF">
      <w:pPr>
        <w:rPr>
          <w:rFonts w:ascii="Times New Roman" w:hAnsi="Times New Roman" w:cs="Times New Roman"/>
          <w:b/>
          <w:sz w:val="24"/>
          <w:szCs w:val="24"/>
        </w:rPr>
      </w:pPr>
      <w:r>
        <w:rPr>
          <w:rFonts w:ascii="Times New Roman" w:hAnsi="Times New Roman" w:cs="Times New Roman"/>
          <w:sz w:val="24"/>
          <w:szCs w:val="24"/>
        </w:rPr>
        <w:t>-   Три учебных часа (135 мин) -для учащихся 10-11 классов.</w:t>
      </w:r>
    </w:p>
    <w:p w:rsidR="00E60B2F" w:rsidRDefault="00E60B2F" w:rsidP="00E60B2F">
      <w:pPr>
        <w:shd w:val="clear" w:color="auto" w:fill="FFFFFF"/>
        <w:spacing w:after="0"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Согласно п. 38 Порядка проведения Всероссийской олимпиады школьников,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После опубликования предварительных результатов проверки олимпиадных работ Участники имеют право ознакомиться со своими работами, убедиться в том, что работа проверена и оценена в соответствии с установленными критериями и методикой оценивания выполненных олимпиадных заданий, в том числе сообщить о своем несогласии с выставленными баллами.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w:t>
      </w:r>
    </w:p>
    <w:p w:rsidR="00E60B2F" w:rsidRDefault="00E60B2F" w:rsidP="00E60B2F">
      <w:pPr>
        <w:shd w:val="clear" w:color="auto" w:fill="FFFFFF"/>
        <w:spacing w:before="100" w:beforeAutospacing="1" w:after="100" w:afterAutospacing="1" w:line="240" w:lineRule="auto"/>
        <w:ind w:firstLine="70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 результатам олимпиады создается итоговая таблица по каждой параллели. Количество победителей и призеров школьного этапа Олимпиады определяется, исходя из квоты победителей и призеров, установленной организатором школьного этапа Олимпиады. В каждой из параллелей победителями могут стать несколько участников.</w:t>
      </w:r>
    </w:p>
    <w:p w:rsidR="00993EDF" w:rsidRDefault="00993EDF" w:rsidP="00E60B2F">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rsidR="00E60B2F" w:rsidRDefault="00E60B2F" w:rsidP="00E60B2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Принципы составления олимпиадных заданий и формирования комплектов олимпиадных заданий для школьного этапа.</w:t>
      </w:r>
    </w:p>
    <w:p w:rsidR="00E60B2F" w:rsidRDefault="00E60B2F" w:rsidP="00E60B2F">
      <w:pPr>
        <w:shd w:val="clear" w:color="auto" w:fill="FFFFFF"/>
        <w:spacing w:before="100" w:beforeAutospacing="1" w:after="100" w:afterAutospacing="1" w:line="240" w:lineRule="auto"/>
        <w:ind w:firstLine="70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Задания школьного этапа олимпиады удовлетворяют следующим требованиям:</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Весь комплект заданий на школьном и муниципальном этапах оценивается исходя из общего числа баллов – </w:t>
      </w:r>
    </w:p>
    <w:p w:rsidR="00E60B2F"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r w:rsidR="00993EDF">
        <w:rPr>
          <w:rFonts w:ascii="Times New Roman" w:hAnsi="Times New Roman" w:cs="Times New Roman"/>
          <w:sz w:val="24"/>
          <w:szCs w:val="24"/>
        </w:rPr>
        <w:t xml:space="preserve"> </w:t>
      </w:r>
      <w:r>
        <w:rPr>
          <w:rFonts w:ascii="Times New Roman" w:hAnsi="Times New Roman" w:cs="Times New Roman"/>
          <w:sz w:val="24"/>
          <w:szCs w:val="24"/>
        </w:rPr>
        <w:t xml:space="preserve">-10 заданий, мах </w:t>
      </w:r>
      <w:r w:rsidR="00993EDF">
        <w:rPr>
          <w:rFonts w:ascii="Times New Roman" w:hAnsi="Times New Roman" w:cs="Times New Roman"/>
          <w:sz w:val="24"/>
          <w:szCs w:val="24"/>
        </w:rPr>
        <w:t>-</w:t>
      </w:r>
      <w:r>
        <w:rPr>
          <w:rFonts w:ascii="Times New Roman" w:hAnsi="Times New Roman" w:cs="Times New Roman"/>
          <w:sz w:val="24"/>
          <w:szCs w:val="24"/>
        </w:rPr>
        <w:t>50</w:t>
      </w:r>
      <w:r w:rsidR="00E60B2F">
        <w:rPr>
          <w:rFonts w:ascii="Times New Roman" w:hAnsi="Times New Roman" w:cs="Times New Roman"/>
          <w:sz w:val="24"/>
          <w:szCs w:val="24"/>
        </w:rPr>
        <w:t xml:space="preserve"> баллов;</w:t>
      </w:r>
    </w:p>
    <w:p w:rsidR="00E60B2F"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6 </w:t>
      </w:r>
      <w:proofErr w:type="spellStart"/>
      <w:r>
        <w:rPr>
          <w:rFonts w:ascii="Times New Roman" w:hAnsi="Times New Roman" w:cs="Times New Roman"/>
          <w:sz w:val="24"/>
          <w:szCs w:val="24"/>
        </w:rPr>
        <w:t>кл</w:t>
      </w:r>
      <w:proofErr w:type="spellEnd"/>
      <w:r w:rsidR="00993EDF">
        <w:rPr>
          <w:rFonts w:ascii="Times New Roman" w:hAnsi="Times New Roman" w:cs="Times New Roman"/>
          <w:sz w:val="24"/>
          <w:szCs w:val="24"/>
        </w:rPr>
        <w:t xml:space="preserve">. </w:t>
      </w:r>
      <w:r>
        <w:rPr>
          <w:rFonts w:ascii="Times New Roman" w:hAnsi="Times New Roman" w:cs="Times New Roman"/>
          <w:sz w:val="24"/>
          <w:szCs w:val="24"/>
        </w:rPr>
        <w:t>-10 заданий, мах</w:t>
      </w:r>
      <w:r w:rsidR="00993EDF">
        <w:rPr>
          <w:rFonts w:ascii="Times New Roman" w:hAnsi="Times New Roman" w:cs="Times New Roman"/>
          <w:sz w:val="24"/>
          <w:szCs w:val="24"/>
        </w:rPr>
        <w:t xml:space="preserve"> </w:t>
      </w:r>
      <w:r>
        <w:rPr>
          <w:rFonts w:ascii="Times New Roman" w:hAnsi="Times New Roman" w:cs="Times New Roman"/>
          <w:sz w:val="24"/>
          <w:szCs w:val="24"/>
        </w:rPr>
        <w:t>-</w:t>
      </w:r>
      <w:r w:rsidR="00993EDF">
        <w:rPr>
          <w:rFonts w:ascii="Times New Roman" w:hAnsi="Times New Roman" w:cs="Times New Roman"/>
          <w:sz w:val="24"/>
          <w:szCs w:val="24"/>
        </w:rPr>
        <w:t xml:space="preserve"> </w:t>
      </w:r>
      <w:r>
        <w:rPr>
          <w:rFonts w:ascii="Times New Roman" w:hAnsi="Times New Roman" w:cs="Times New Roman"/>
          <w:sz w:val="24"/>
          <w:szCs w:val="24"/>
        </w:rPr>
        <w:t>82балла</w:t>
      </w:r>
      <w:r w:rsidR="00E60B2F">
        <w:rPr>
          <w:rFonts w:ascii="Times New Roman" w:hAnsi="Times New Roman" w:cs="Times New Roman"/>
          <w:sz w:val="24"/>
          <w:szCs w:val="24"/>
        </w:rPr>
        <w:t>;</w:t>
      </w:r>
    </w:p>
    <w:p w:rsidR="00E60B2F"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7кл. -</w:t>
      </w:r>
      <w:r w:rsidR="000B1317">
        <w:rPr>
          <w:rFonts w:ascii="Times New Roman" w:hAnsi="Times New Roman" w:cs="Times New Roman"/>
          <w:sz w:val="24"/>
          <w:szCs w:val="24"/>
        </w:rPr>
        <w:t>11 задан</w:t>
      </w:r>
      <w:r w:rsidR="00E60B2F">
        <w:rPr>
          <w:rFonts w:ascii="Times New Roman" w:hAnsi="Times New Roman" w:cs="Times New Roman"/>
          <w:sz w:val="24"/>
          <w:szCs w:val="24"/>
        </w:rPr>
        <w:t>ий,</w:t>
      </w:r>
      <w:r>
        <w:rPr>
          <w:rFonts w:ascii="Times New Roman" w:hAnsi="Times New Roman" w:cs="Times New Roman"/>
          <w:sz w:val="24"/>
          <w:szCs w:val="24"/>
        </w:rPr>
        <w:t xml:space="preserve"> </w:t>
      </w:r>
      <w:r w:rsidR="00E60B2F">
        <w:rPr>
          <w:rFonts w:ascii="Times New Roman" w:hAnsi="Times New Roman" w:cs="Times New Roman"/>
          <w:sz w:val="24"/>
          <w:szCs w:val="24"/>
        </w:rPr>
        <w:t>мах</w:t>
      </w:r>
      <w:r w:rsidR="00993EDF">
        <w:rPr>
          <w:rFonts w:ascii="Times New Roman" w:hAnsi="Times New Roman" w:cs="Times New Roman"/>
          <w:sz w:val="24"/>
          <w:szCs w:val="24"/>
        </w:rPr>
        <w:t xml:space="preserve"> </w:t>
      </w:r>
      <w:r w:rsidR="00E60B2F">
        <w:rPr>
          <w:rFonts w:ascii="Times New Roman" w:hAnsi="Times New Roman" w:cs="Times New Roman"/>
          <w:sz w:val="24"/>
          <w:szCs w:val="24"/>
        </w:rPr>
        <w:t>-100 баллов;</w:t>
      </w:r>
    </w:p>
    <w:p w:rsidR="007F28C5"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8 </w:t>
      </w:r>
      <w:proofErr w:type="spellStart"/>
      <w:r>
        <w:rPr>
          <w:rFonts w:ascii="Times New Roman" w:hAnsi="Times New Roman" w:cs="Times New Roman"/>
          <w:sz w:val="24"/>
          <w:szCs w:val="24"/>
        </w:rPr>
        <w:t>кл</w:t>
      </w:r>
      <w:proofErr w:type="spellEnd"/>
      <w:r w:rsidR="00993EDF">
        <w:rPr>
          <w:rFonts w:ascii="Times New Roman" w:hAnsi="Times New Roman" w:cs="Times New Roman"/>
          <w:sz w:val="24"/>
          <w:szCs w:val="24"/>
        </w:rPr>
        <w:t xml:space="preserve">. </w:t>
      </w:r>
      <w:r>
        <w:rPr>
          <w:rFonts w:ascii="Times New Roman" w:hAnsi="Times New Roman" w:cs="Times New Roman"/>
          <w:sz w:val="24"/>
          <w:szCs w:val="24"/>
        </w:rPr>
        <w:t>-14 заданий, мах</w:t>
      </w:r>
      <w:r w:rsidR="00993EDF">
        <w:rPr>
          <w:rFonts w:ascii="Times New Roman" w:hAnsi="Times New Roman" w:cs="Times New Roman"/>
          <w:sz w:val="24"/>
          <w:szCs w:val="24"/>
        </w:rPr>
        <w:t xml:space="preserve"> </w:t>
      </w:r>
      <w:r>
        <w:rPr>
          <w:rFonts w:ascii="Times New Roman" w:hAnsi="Times New Roman" w:cs="Times New Roman"/>
          <w:sz w:val="24"/>
          <w:szCs w:val="24"/>
        </w:rPr>
        <w:t>-100 баллов</w:t>
      </w:r>
    </w:p>
    <w:p w:rsidR="00E60B2F"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w:t>
      </w:r>
      <w:r w:rsidR="00993EDF">
        <w:rPr>
          <w:rFonts w:ascii="Times New Roman" w:hAnsi="Times New Roman" w:cs="Times New Roman"/>
          <w:sz w:val="24"/>
          <w:szCs w:val="24"/>
        </w:rPr>
        <w:t xml:space="preserve"> </w:t>
      </w:r>
      <w:r>
        <w:rPr>
          <w:rFonts w:ascii="Times New Roman" w:hAnsi="Times New Roman" w:cs="Times New Roman"/>
          <w:sz w:val="24"/>
          <w:szCs w:val="24"/>
        </w:rPr>
        <w:t>-15</w:t>
      </w:r>
      <w:r w:rsidR="00E60B2F">
        <w:rPr>
          <w:rFonts w:ascii="Times New Roman" w:hAnsi="Times New Roman" w:cs="Times New Roman"/>
          <w:sz w:val="24"/>
          <w:szCs w:val="24"/>
        </w:rPr>
        <w:t xml:space="preserve"> </w:t>
      </w:r>
      <w:proofErr w:type="gramStart"/>
      <w:r w:rsidR="00E60B2F">
        <w:rPr>
          <w:rFonts w:ascii="Times New Roman" w:hAnsi="Times New Roman" w:cs="Times New Roman"/>
          <w:sz w:val="24"/>
          <w:szCs w:val="24"/>
        </w:rPr>
        <w:t>заданий</w:t>
      </w:r>
      <w:r w:rsidR="000B1317">
        <w:rPr>
          <w:rFonts w:ascii="Times New Roman" w:hAnsi="Times New Roman" w:cs="Times New Roman"/>
          <w:sz w:val="24"/>
          <w:szCs w:val="24"/>
        </w:rPr>
        <w:t xml:space="preserve"> ,</w:t>
      </w:r>
      <w:proofErr w:type="gramEnd"/>
      <w:r w:rsidR="000B1317">
        <w:rPr>
          <w:rFonts w:ascii="Times New Roman" w:hAnsi="Times New Roman" w:cs="Times New Roman"/>
          <w:sz w:val="24"/>
          <w:szCs w:val="24"/>
        </w:rPr>
        <w:t xml:space="preserve"> мах </w:t>
      </w:r>
      <w:r w:rsidR="00993EDF">
        <w:rPr>
          <w:rFonts w:ascii="Times New Roman" w:hAnsi="Times New Roman" w:cs="Times New Roman"/>
          <w:sz w:val="24"/>
          <w:szCs w:val="24"/>
        </w:rPr>
        <w:t>-</w:t>
      </w:r>
      <w:r w:rsidR="000B1317">
        <w:rPr>
          <w:rFonts w:ascii="Times New Roman" w:hAnsi="Times New Roman" w:cs="Times New Roman"/>
          <w:sz w:val="24"/>
          <w:szCs w:val="24"/>
        </w:rPr>
        <w:t xml:space="preserve">100 </w:t>
      </w:r>
      <w:r w:rsidR="00E60B2F">
        <w:rPr>
          <w:rFonts w:ascii="Times New Roman" w:hAnsi="Times New Roman" w:cs="Times New Roman"/>
          <w:sz w:val="24"/>
          <w:szCs w:val="24"/>
        </w:rPr>
        <w:t>баллов</w:t>
      </w:r>
      <w:r w:rsidR="000B1317">
        <w:rPr>
          <w:rFonts w:ascii="Times New Roman" w:hAnsi="Times New Roman" w:cs="Times New Roman"/>
          <w:sz w:val="24"/>
          <w:szCs w:val="24"/>
        </w:rPr>
        <w:t>:</w:t>
      </w:r>
    </w:p>
    <w:p w:rsidR="000B1317" w:rsidRDefault="007F28C5"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10-11 </w:t>
      </w:r>
      <w:proofErr w:type="spellStart"/>
      <w:proofErr w:type="gramStart"/>
      <w:r>
        <w:rPr>
          <w:rFonts w:ascii="Times New Roman" w:hAnsi="Times New Roman" w:cs="Times New Roman"/>
          <w:sz w:val="24"/>
          <w:szCs w:val="24"/>
        </w:rPr>
        <w:t>кл</w:t>
      </w:r>
      <w:proofErr w:type="spellEnd"/>
      <w:r w:rsidR="00993EDF">
        <w:rPr>
          <w:rFonts w:ascii="Times New Roman" w:hAnsi="Times New Roman" w:cs="Times New Roman"/>
          <w:sz w:val="24"/>
          <w:szCs w:val="24"/>
        </w:rPr>
        <w:t xml:space="preserve"> .</w:t>
      </w:r>
      <w:proofErr w:type="gramEnd"/>
      <w:r>
        <w:rPr>
          <w:rFonts w:ascii="Times New Roman" w:hAnsi="Times New Roman" w:cs="Times New Roman"/>
          <w:sz w:val="24"/>
          <w:szCs w:val="24"/>
        </w:rPr>
        <w:t>- 10 заданий,</w:t>
      </w:r>
      <w:r w:rsidR="00993EDF">
        <w:rPr>
          <w:rFonts w:ascii="Times New Roman" w:hAnsi="Times New Roman" w:cs="Times New Roman"/>
          <w:sz w:val="24"/>
          <w:szCs w:val="24"/>
        </w:rPr>
        <w:t xml:space="preserve"> </w:t>
      </w:r>
      <w:r>
        <w:rPr>
          <w:rFonts w:ascii="Times New Roman" w:hAnsi="Times New Roman" w:cs="Times New Roman"/>
          <w:sz w:val="24"/>
          <w:szCs w:val="24"/>
        </w:rPr>
        <w:t>мах-75</w:t>
      </w:r>
      <w:r w:rsidR="000B1317">
        <w:rPr>
          <w:rFonts w:ascii="Times New Roman" w:hAnsi="Times New Roman" w:cs="Times New Roman"/>
          <w:sz w:val="24"/>
          <w:szCs w:val="24"/>
        </w:rPr>
        <w:t xml:space="preserve"> баллов.</w:t>
      </w:r>
    </w:p>
    <w:p w:rsidR="00E60B2F" w:rsidRDefault="00E60B2F" w:rsidP="00E60B2F">
      <w:pPr>
        <w:spacing w:line="240" w:lineRule="auto"/>
        <w:rPr>
          <w:rFonts w:ascii="Times New Roman" w:hAnsi="Times New Roman" w:cs="Times New Roman"/>
          <w:sz w:val="24"/>
          <w:szCs w:val="24"/>
        </w:rPr>
      </w:pP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 При этом различные задания приносят участнику разное количество баллов в зависимости от их сложности и от возрастной параллели, в которой они представлены.</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Общее число заданий рассчитывается, исходя из времени, которое дается на их решение. </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Кроме того, в 10 - 11 классах включены заданий, которые предполагают знакомство участников с концепциями важнейших историков, а также умение показать и аргументировать собственную точку зрения.</w:t>
      </w:r>
    </w:p>
    <w:p w:rsidR="00E60B2F" w:rsidRDefault="00E60B2F" w:rsidP="00E60B2F">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Сбалансированность содержания.</w:t>
      </w:r>
    </w:p>
    <w:p w:rsidR="00E60B2F" w:rsidRDefault="00E60B2F" w:rsidP="00E60B2F">
      <w:pPr>
        <w:spacing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Историческая наука столь обширна, что лишь немногие участники олимпиады могут в равной степени знать все ее разделы. Для того, чтобы дать школьникам, особенно интересующимся какой-либо проблематикой, возможность проявить свои способности, в заданиях есть вопросы по всем периодам, пройденным учащимися параллели на момент проведения олимпиады. </w:t>
      </w:r>
    </w:p>
    <w:p w:rsidR="00E60B2F" w:rsidRDefault="00E60B2F" w:rsidP="00E60B2F">
      <w:pPr>
        <w:spacing w:line="240" w:lineRule="auto"/>
        <w:ind w:firstLine="708"/>
        <w:rPr>
          <w:rFonts w:ascii="Times New Roman" w:hAnsi="Times New Roman" w:cs="Times New Roman"/>
          <w:sz w:val="24"/>
          <w:szCs w:val="24"/>
        </w:rPr>
      </w:pPr>
      <w:r>
        <w:rPr>
          <w:rFonts w:ascii="Times New Roman" w:hAnsi="Times New Roman" w:cs="Times New Roman"/>
          <w:sz w:val="24"/>
          <w:szCs w:val="24"/>
        </w:rPr>
        <w:t>В комплекте заданий представлены вопросы, касающиеся не только тем, пройденных в текущем учебном году, но и тем, освоенных в прошлые годы. В заданиях вопросы при этом сориентированы на стандартную периодизацию, закрепленную в школьной программе:</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 с древнейших времен до середины XVI в. </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с середины XVI до конца XVIII в. - XIX в.</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с начала XX в. до настоящего времени</w:t>
      </w:r>
    </w:p>
    <w:p w:rsidR="00E60B2F" w:rsidRDefault="00E60B2F" w:rsidP="00E60B2F">
      <w:pPr>
        <w:spacing w:line="240" w:lineRule="auto"/>
        <w:ind w:firstLine="360"/>
        <w:rPr>
          <w:rFonts w:ascii="Times New Roman" w:hAnsi="Times New Roman" w:cs="Times New Roman"/>
          <w:sz w:val="24"/>
          <w:szCs w:val="24"/>
        </w:rPr>
      </w:pPr>
      <w:r>
        <w:rPr>
          <w:rFonts w:ascii="Times New Roman" w:hAnsi="Times New Roman" w:cs="Times New Roman"/>
          <w:sz w:val="24"/>
          <w:szCs w:val="24"/>
        </w:rPr>
        <w:t>Традиционно олимпиада ориентирована на изучение отечественной истории в первую очередь. Доля баллов, получаемых за вопросы, связанные со всеобщей историей. Для параллелей 5 и 6 классов (на школьном этапе), учащиеся которых на момент проведения первых этапов олимпиады изучали только всеобщую историю, задания составлены на основе пройденных ими разделов курса. Традиционно в олимпиадных заданиях большое внимание уделяется нескольким приоритетным темам, таким, как развитие русской культуры в XIX в. и Великая Отечественная война.</w:t>
      </w:r>
    </w:p>
    <w:p w:rsidR="00E60B2F" w:rsidRDefault="00E60B2F" w:rsidP="00E60B2F">
      <w:pPr>
        <w:spacing w:line="240" w:lineRule="auto"/>
        <w:ind w:firstLine="360"/>
        <w:rPr>
          <w:rFonts w:ascii="Times New Roman" w:hAnsi="Times New Roman" w:cs="Times New Roman"/>
          <w:sz w:val="24"/>
          <w:szCs w:val="24"/>
        </w:rPr>
      </w:pPr>
      <w:r>
        <w:rPr>
          <w:rFonts w:ascii="Times New Roman" w:hAnsi="Times New Roman" w:cs="Times New Roman"/>
          <w:sz w:val="24"/>
          <w:szCs w:val="24"/>
        </w:rPr>
        <w:t>Вопросы, примерно, в равной степени касаются социально-экономической истории, политической истории, истории культуры, истории внешней политики России.</w:t>
      </w:r>
    </w:p>
    <w:p w:rsidR="00E60B2F" w:rsidRDefault="00E60B2F" w:rsidP="00E60B2F">
      <w:pPr>
        <w:spacing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Включены задания, связанные с региональным компонентом в историческом образовании, с региональной историей. </w:t>
      </w:r>
    </w:p>
    <w:p w:rsidR="00E60B2F" w:rsidRDefault="00E60B2F" w:rsidP="00E60B2F">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lastRenderedPageBreak/>
        <w:t>Соответствие уровня заданий возможностям участников.</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Школьный этап олимпиады должен быть массовым и способствовать повышению интереса школьников к исторической науке и к олимпиадному движению. При этом нужно учитывать, что участники, набравшие менее 50 % от максимального числа баллов, не могут стать победителями или призерами вне зависимости от места в турнирной таблице и, следовательно, не могут участвовать в следующем этапе олимпиады. Нежелательна ситуация, когда из-за чрезмерной сложности заданий лишь немногие участники преодолевают 50%- </w:t>
      </w:r>
      <w:proofErr w:type="spellStart"/>
      <w:r>
        <w:rPr>
          <w:rFonts w:ascii="Times New Roman" w:hAnsi="Times New Roman" w:cs="Times New Roman"/>
          <w:sz w:val="24"/>
          <w:szCs w:val="24"/>
        </w:rPr>
        <w:t>ный</w:t>
      </w:r>
      <w:proofErr w:type="spellEnd"/>
      <w:r>
        <w:rPr>
          <w:rFonts w:ascii="Times New Roman" w:hAnsi="Times New Roman" w:cs="Times New Roman"/>
          <w:sz w:val="24"/>
          <w:szCs w:val="24"/>
        </w:rPr>
        <w:t xml:space="preserve"> барьер: во-первых, часть потенциально сильных участников отсекается еще на раннем этапе, а кроме того, такая практика порождает у многих школьников чувство разочарования, лишает их стимула к участию в олимпиаде на следующий год. В то же время задания не должны предполагать 100% - </w:t>
      </w:r>
      <w:proofErr w:type="spellStart"/>
      <w:r>
        <w:rPr>
          <w:rFonts w:ascii="Times New Roman" w:hAnsi="Times New Roman" w:cs="Times New Roman"/>
          <w:sz w:val="24"/>
          <w:szCs w:val="24"/>
        </w:rPr>
        <w:t>ного</w:t>
      </w:r>
      <w:proofErr w:type="spellEnd"/>
      <w:r>
        <w:rPr>
          <w:rFonts w:ascii="Times New Roman" w:hAnsi="Times New Roman" w:cs="Times New Roman"/>
          <w:sz w:val="24"/>
          <w:szCs w:val="24"/>
        </w:rPr>
        <w:t xml:space="preserve"> выполнения, высший результат должен быть достижим по отдельным содержательным блокам только для самых сильных, специально интересующихся данной проблематикой участников.</w:t>
      </w:r>
    </w:p>
    <w:p w:rsidR="00E60B2F" w:rsidRDefault="00E60B2F" w:rsidP="00E60B2F">
      <w:pPr>
        <w:spacing w:line="240" w:lineRule="auto"/>
        <w:ind w:firstLine="360"/>
        <w:rPr>
          <w:rFonts w:ascii="Times New Roman" w:hAnsi="Times New Roman" w:cs="Times New Roman"/>
          <w:sz w:val="24"/>
          <w:szCs w:val="24"/>
        </w:rPr>
      </w:pPr>
      <w:r>
        <w:rPr>
          <w:rFonts w:ascii="Times New Roman" w:hAnsi="Times New Roman" w:cs="Times New Roman"/>
          <w:sz w:val="24"/>
          <w:szCs w:val="24"/>
        </w:rPr>
        <w:t>Каждый вопрос комплекта заданий сопровождается указанием, какое максимальное количество баллов может получить участник за ответ.</w:t>
      </w:r>
    </w:p>
    <w:p w:rsidR="00E60B2F" w:rsidRDefault="00E60B2F" w:rsidP="00E60B2F">
      <w:pPr>
        <w:spacing w:line="240" w:lineRule="auto"/>
        <w:ind w:left="360"/>
        <w:jc w:val="center"/>
        <w:rPr>
          <w:rFonts w:ascii="Times New Roman" w:hAnsi="Times New Roman" w:cs="Times New Roman"/>
          <w:sz w:val="24"/>
          <w:szCs w:val="24"/>
        </w:rPr>
      </w:pPr>
      <w:r>
        <w:rPr>
          <w:rFonts w:ascii="Times New Roman" w:hAnsi="Times New Roman" w:cs="Times New Roman"/>
          <w:b/>
          <w:sz w:val="24"/>
          <w:szCs w:val="24"/>
        </w:rPr>
        <w:t>Историческое эссе.</w:t>
      </w:r>
    </w:p>
    <w:p w:rsidR="00E60B2F" w:rsidRDefault="00E60B2F" w:rsidP="00E60B2F">
      <w:pPr>
        <w:spacing w:line="240" w:lineRule="auto"/>
        <w:ind w:firstLine="360"/>
        <w:rPr>
          <w:rFonts w:ascii="Times New Roman" w:hAnsi="Times New Roman" w:cs="Times New Roman"/>
          <w:sz w:val="24"/>
          <w:szCs w:val="24"/>
        </w:rPr>
      </w:pPr>
      <w:r>
        <w:rPr>
          <w:rFonts w:ascii="Times New Roman" w:hAnsi="Times New Roman" w:cs="Times New Roman"/>
          <w:sz w:val="24"/>
          <w:szCs w:val="24"/>
        </w:rPr>
        <w:t xml:space="preserve">Участникам предлагается на выбор несколько высказываний историков или современников, относящихся к различным периодам русской истории, и предлагается высказать и аргументировать свою позицию по данному вопросу. Темы охватывают основные периоды истории России с древнейших времен до современности, касаются различных ее аспектов (социально-экономическая, политическая история, история культуры, науки, общественной мысли) и представляют из себя высказывания историков или современников событий с ярко выраженной личностной оценкой. При оценке эссе следует исходить из следующих критериев: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1. Обоснованность выбора темы (объяснение выбора темы и задач, которые ставит перед собой в своей работе участник).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2. Творческий характер восприятия темы, ее осмысления</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      3. Грамотность использования исторических фактов и терминов.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4. Чёткость и доказательность основных положений работы.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5. Знание различных точек зрения по избранному вопросу. Время – не менее 45 минут.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6. Развернутый письменный ответ. Этот тип задания может быть использован в качестве альтернативы Историческому эссе для возрастных параллелей 9-11 классов. Желательно, чтобы в таком случае формулировка тем также предполагала возможность проверить не только основные знания по школьному курсу истории, но и знание различных точек зрения по выбранной теме, умение участника высказать и аргументировать свою позицию по данному вопросу. Участникам предлагается на выбор несколько тем. Развернутый ответ пишется по одной из выбранных тем. Темы (не менее 3) должны охватывать основные периоды истории России: - первая тема - с древнейших времен до середины XVI в. - вторая тема - с середины XVI до конца XVIII в. - третья тема - XIX в. - четвертая тема - с начала XX в. до настоящего времени.</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60B2F" w:rsidRDefault="00E60B2F" w:rsidP="00E60B2F">
      <w:pPr>
        <w:spacing w:line="240" w:lineRule="auto"/>
        <w:rPr>
          <w:rFonts w:ascii="Times New Roman" w:hAnsi="Times New Roman" w:cs="Times New Roman"/>
          <w:sz w:val="24"/>
          <w:szCs w:val="24"/>
        </w:rPr>
      </w:pPr>
      <w:r>
        <w:rPr>
          <w:rFonts w:ascii="Times New Roman" w:hAnsi="Times New Roman" w:cs="Times New Roman"/>
          <w:sz w:val="24"/>
          <w:szCs w:val="24"/>
        </w:rPr>
        <w:t>При оценке развернутого ответа необходимо исходить из следующих критериев:</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1. Связность и логичность повествования.</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2. Грамотность использования исторических фактов и терминов.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3. Четкость и доказательность основных положений работы. При оценивании по этому критерию следует поощрять знание участником различных точек зрения историков по данному вопросу. </w:t>
      </w:r>
    </w:p>
    <w:p w:rsidR="00E60B2F" w:rsidRDefault="00E60B2F" w:rsidP="00E60B2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Описание необходимого материально-технического обеспечения для выполнения олимпиадных заданий.</w:t>
      </w:r>
    </w:p>
    <w:p w:rsidR="00E60B2F" w:rsidRDefault="00E60B2F" w:rsidP="00E60B2F">
      <w:pPr>
        <w:spacing w:line="240" w:lineRule="auto"/>
        <w:ind w:firstLine="708"/>
        <w:rPr>
          <w:rFonts w:ascii="Times New Roman" w:hAnsi="Times New Roman" w:cs="Times New Roman"/>
          <w:sz w:val="24"/>
          <w:szCs w:val="24"/>
        </w:rPr>
      </w:pPr>
      <w:r>
        <w:rPr>
          <w:rFonts w:ascii="Times New Roman" w:hAnsi="Times New Roman" w:cs="Times New Roman"/>
          <w:sz w:val="24"/>
          <w:szCs w:val="24"/>
        </w:rPr>
        <w:t>1) Аудитории, позволяющие разместить участников таким образом, чтобы исключить списывание;</w:t>
      </w:r>
    </w:p>
    <w:p w:rsidR="00E60B2F" w:rsidRDefault="00E60B2F" w:rsidP="00E60B2F">
      <w:pPr>
        <w:spacing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E60B2F" w:rsidRDefault="00E60B2F" w:rsidP="00E60B2F">
      <w:pPr>
        <w:spacing w:line="240" w:lineRule="auto"/>
        <w:ind w:firstLine="708"/>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Pr>
          <w:rFonts w:ascii="Times New Roman" w:eastAsia="Times New Roman" w:hAnsi="Times New Roman" w:cs="Times New Roman"/>
          <w:color w:val="000000"/>
          <w:sz w:val="24"/>
          <w:szCs w:val="24"/>
          <w:lang w:eastAsia="ru-RU"/>
        </w:rPr>
        <w:t>Тиражирование заданий осуществляется с учетом следующих параметров: листы бумаги формата А4, черно-белая печать.</w:t>
      </w:r>
    </w:p>
    <w:p w:rsidR="00E60B2F" w:rsidRDefault="00E60B2F" w:rsidP="00E60B2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E60B2F" w:rsidRDefault="00E60B2F" w:rsidP="00E60B2F">
      <w:pPr>
        <w:shd w:val="clear" w:color="auto" w:fill="FFFFFF"/>
        <w:spacing w:before="100" w:beforeAutospacing="1" w:after="100" w:afterAutospacing="1"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Участникам во время проведения олимпиады запрещено иметь при себе любые средства связи (в том числе и в выключенном виде), учебники, справочные пособия.</w:t>
      </w:r>
    </w:p>
    <w:p w:rsidR="00E60B2F" w:rsidRDefault="00E60B2F" w:rsidP="00E60B2F">
      <w:pPr>
        <w:spacing w:line="240" w:lineRule="auto"/>
        <w:ind w:left="360"/>
        <w:jc w:val="center"/>
        <w:rPr>
          <w:rFonts w:ascii="Times New Roman" w:hAnsi="Times New Roman" w:cs="Times New Roman"/>
          <w:sz w:val="24"/>
          <w:szCs w:val="24"/>
        </w:rPr>
      </w:pPr>
      <w:r>
        <w:rPr>
          <w:rFonts w:ascii="Times New Roman" w:hAnsi="Times New Roman" w:cs="Times New Roman"/>
          <w:b/>
          <w:sz w:val="24"/>
          <w:szCs w:val="24"/>
        </w:rPr>
        <w:t>II. Список литературы, Интернет-ресурсов и других источников для использования при составлении заданий</w:t>
      </w:r>
      <w:r>
        <w:rPr>
          <w:rFonts w:ascii="Times New Roman" w:hAnsi="Times New Roman" w:cs="Times New Roman"/>
          <w:sz w:val="24"/>
          <w:szCs w:val="24"/>
        </w:rPr>
        <w:t>.</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Талызина А.А., Усачев А.С., Хитров Д.А., Черненко Д.А. Всероссийская олимпиада по истории 2009-2010 г. // Преподавание истории и обществознания в школе. 2010. № 9; Хитров Д.А. Олимпиадные задачи по истории // Преподавание истории в школе. 2010. № 9; Хитров Д.А. Использование исторических источников в олимпиадных задачах // Преподавание истории в школе. 2011. № 7 Козленко С. И., Козленко И. В. История. Всероссийские олимпиады. </w:t>
      </w:r>
      <w:proofErr w:type="spellStart"/>
      <w:r>
        <w:rPr>
          <w:rFonts w:ascii="Times New Roman" w:hAnsi="Times New Roman" w:cs="Times New Roman"/>
          <w:sz w:val="24"/>
          <w:szCs w:val="24"/>
        </w:rPr>
        <w:t>Вып</w:t>
      </w:r>
      <w:proofErr w:type="spellEnd"/>
      <w:r>
        <w:rPr>
          <w:rFonts w:ascii="Times New Roman" w:hAnsi="Times New Roman" w:cs="Times New Roman"/>
          <w:sz w:val="24"/>
          <w:szCs w:val="24"/>
        </w:rPr>
        <w:t xml:space="preserve">. 1 – М.: Просвещение, 2008 Ресурсы Интернета: История России 1. Проект «ХРОНОС» </w:t>
      </w:r>
      <w:hyperlink r:id="rId4" w:history="1">
        <w:r>
          <w:rPr>
            <w:rStyle w:val="a3"/>
            <w:rFonts w:ascii="Times New Roman" w:hAnsi="Times New Roman" w:cs="Times New Roman"/>
            <w:sz w:val="24"/>
            <w:szCs w:val="24"/>
          </w:rPr>
          <w:t>http://hrono.info/</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Российский общеобразовательный портал. Коллекция: исторические документы </w:t>
      </w:r>
      <w:hyperlink r:id="rId5" w:history="1">
        <w:r>
          <w:rPr>
            <w:rStyle w:val="a3"/>
            <w:rFonts w:ascii="Times New Roman" w:hAnsi="Times New Roman" w:cs="Times New Roman"/>
            <w:sz w:val="24"/>
            <w:szCs w:val="24"/>
          </w:rPr>
          <w:t>http://historydoc.edu.ru/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Исторические источники на русском языке в Интернете (Электронная библиотека Исторического факультета МГУ им. М.В. Ломоносова) </w:t>
      </w:r>
      <w:hyperlink r:id="rId6" w:history="1">
        <w:r>
          <w:rPr>
            <w:rStyle w:val="a3"/>
            <w:rFonts w:ascii="Times New Roman" w:hAnsi="Times New Roman" w:cs="Times New Roman"/>
            <w:sz w:val="24"/>
            <w:szCs w:val="24"/>
          </w:rPr>
          <w:t>http://www.hist.msu.ru/ER/Etext/</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 xml:space="preserve"> История Военного Дела: исследования и источники  </w:t>
      </w:r>
      <w:hyperlink r:id="rId7" w:history="1">
        <w:r>
          <w:rPr>
            <w:rStyle w:val="a3"/>
            <w:rFonts w:ascii="Times New Roman" w:hAnsi="Times New Roman" w:cs="Times New Roman"/>
            <w:sz w:val="24"/>
            <w:szCs w:val="24"/>
          </w:rPr>
          <w:t>http://www.milhist.info/</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 xml:space="preserve"> Материалы русской истории  </w:t>
      </w:r>
      <w:hyperlink r:id="rId8" w:history="1">
        <w:r>
          <w:rPr>
            <w:rStyle w:val="a3"/>
            <w:rFonts w:ascii="Times New Roman" w:hAnsi="Times New Roman" w:cs="Times New Roman"/>
            <w:sz w:val="24"/>
            <w:szCs w:val="24"/>
          </w:rPr>
          <w:t>http://www.magister.msk.ru/library/history/history1.htm</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«История России XIX век» </w:t>
      </w:r>
      <w:hyperlink r:id="rId9" w:history="1">
        <w:r>
          <w:rPr>
            <w:rStyle w:val="a3"/>
            <w:rFonts w:ascii="Times New Roman" w:hAnsi="Times New Roman" w:cs="Times New Roman"/>
            <w:sz w:val="24"/>
            <w:szCs w:val="24"/>
          </w:rPr>
          <w:t>http://xix-vek.ru/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Проект «Всемирная история» Historik.ru </w:t>
      </w:r>
      <w:hyperlink r:id="rId10" w:history="1">
        <w:r>
          <w:rPr>
            <w:rStyle w:val="a3"/>
            <w:rFonts w:ascii="Times New Roman" w:hAnsi="Times New Roman" w:cs="Times New Roman"/>
            <w:sz w:val="24"/>
            <w:szCs w:val="24"/>
          </w:rPr>
          <w:t>http://historic.ru/about/author.shtml</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w:t>
      </w:r>
      <w:proofErr w:type="spellStart"/>
      <w:r>
        <w:rPr>
          <w:rFonts w:ascii="Times New Roman" w:hAnsi="Times New Roman" w:cs="Times New Roman"/>
          <w:sz w:val="24"/>
          <w:szCs w:val="24"/>
        </w:rPr>
        <w:t>HistoryLinks.Ru</w:t>
      </w:r>
      <w:proofErr w:type="spellEnd"/>
      <w:r>
        <w:rPr>
          <w:rFonts w:ascii="Times New Roman" w:hAnsi="Times New Roman" w:cs="Times New Roman"/>
          <w:sz w:val="24"/>
          <w:szCs w:val="24"/>
        </w:rPr>
        <w:t xml:space="preserve"> каталог исторических сайтов </w:t>
      </w:r>
      <w:hyperlink r:id="rId11" w:history="1">
        <w:r>
          <w:rPr>
            <w:rStyle w:val="a3"/>
            <w:rFonts w:ascii="Times New Roman" w:hAnsi="Times New Roman" w:cs="Times New Roman"/>
            <w:sz w:val="24"/>
            <w:szCs w:val="24"/>
          </w:rPr>
          <w:t>http://historylinks.ru/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9.</w:t>
      </w:r>
      <w:r>
        <w:rPr>
          <w:rFonts w:ascii="Times New Roman" w:hAnsi="Times New Roman" w:cs="Times New Roman"/>
          <w:sz w:val="24"/>
          <w:szCs w:val="24"/>
        </w:rPr>
        <w:t xml:space="preserve"> Раздел Блога школьного Всезнайки </w:t>
      </w:r>
      <w:hyperlink r:id="rId12" w:history="1">
        <w:r>
          <w:rPr>
            <w:rStyle w:val="a3"/>
            <w:rFonts w:ascii="Times New Roman" w:hAnsi="Times New Roman" w:cs="Times New Roman"/>
            <w:sz w:val="24"/>
            <w:szCs w:val="24"/>
          </w:rPr>
          <w:t>http://e-parta.ru/history-of-russia.html</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lastRenderedPageBreak/>
        <w:t>10.</w:t>
      </w:r>
      <w:r>
        <w:rPr>
          <w:rFonts w:ascii="Times New Roman" w:hAnsi="Times New Roman" w:cs="Times New Roman"/>
          <w:sz w:val="24"/>
          <w:szCs w:val="24"/>
        </w:rPr>
        <w:t xml:space="preserve"> Историческая библиотека historylib.org </w:t>
      </w:r>
      <w:hyperlink r:id="rId13" w:history="1">
        <w:r>
          <w:rPr>
            <w:rStyle w:val="a3"/>
            <w:rFonts w:ascii="Times New Roman" w:hAnsi="Times New Roman" w:cs="Times New Roman"/>
            <w:sz w:val="24"/>
            <w:szCs w:val="24"/>
          </w:rPr>
          <w:t>http://historylib.org/</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Портал </w:t>
      </w:r>
      <w:proofErr w:type="spellStart"/>
      <w:r>
        <w:rPr>
          <w:rFonts w:ascii="Times New Roman" w:hAnsi="Times New Roman" w:cs="Times New Roman"/>
          <w:sz w:val="24"/>
          <w:szCs w:val="24"/>
        </w:rPr>
        <w:t>Археология.РУ</w:t>
      </w:r>
      <w:proofErr w:type="spellEnd"/>
      <w:r>
        <w:rPr>
          <w:rFonts w:ascii="Times New Roman" w:hAnsi="Times New Roman" w:cs="Times New Roman"/>
          <w:sz w:val="24"/>
          <w:szCs w:val="24"/>
        </w:rPr>
        <w:t xml:space="preserve">. Раздел библиотека. </w:t>
      </w:r>
      <w:hyperlink r:id="rId14" w:history="1">
        <w:r>
          <w:rPr>
            <w:rStyle w:val="a3"/>
            <w:rFonts w:ascii="Times New Roman" w:hAnsi="Times New Roman" w:cs="Times New Roman"/>
            <w:sz w:val="24"/>
            <w:szCs w:val="24"/>
          </w:rPr>
          <w:t>http://www.archeologia.ru/Library/</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12.</w:t>
      </w:r>
      <w:r>
        <w:rPr>
          <w:rFonts w:ascii="Times New Roman" w:hAnsi="Times New Roman" w:cs="Times New Roman"/>
          <w:sz w:val="24"/>
          <w:szCs w:val="24"/>
        </w:rPr>
        <w:t xml:space="preserve"> Портал древней культуры и искусства «</w:t>
      </w:r>
      <w:proofErr w:type="spellStart"/>
      <w:r>
        <w:rPr>
          <w:rFonts w:ascii="Times New Roman" w:hAnsi="Times New Roman" w:cs="Times New Roman"/>
          <w:sz w:val="24"/>
          <w:szCs w:val="24"/>
        </w:rPr>
        <w:t>Домонгол</w:t>
      </w:r>
      <w:proofErr w:type="spellEnd"/>
      <w:r>
        <w:rPr>
          <w:rFonts w:ascii="Times New Roman" w:hAnsi="Times New Roman" w:cs="Times New Roman"/>
          <w:sz w:val="24"/>
          <w:szCs w:val="24"/>
        </w:rPr>
        <w:t xml:space="preserve">» </w:t>
      </w:r>
      <w:hyperlink r:id="rId15" w:history="1">
        <w:r>
          <w:rPr>
            <w:rStyle w:val="a3"/>
            <w:rFonts w:ascii="Times New Roman" w:hAnsi="Times New Roman" w:cs="Times New Roman"/>
            <w:sz w:val="24"/>
            <w:szCs w:val="24"/>
          </w:rPr>
          <w:t>http://domongol.org/index.php</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Электронная научная библиотека по истории древнерусской архитектуры «</w:t>
      </w:r>
      <w:proofErr w:type="spellStart"/>
      <w:r>
        <w:rPr>
          <w:rFonts w:ascii="Times New Roman" w:hAnsi="Times New Roman" w:cs="Times New Roman"/>
          <w:sz w:val="24"/>
          <w:szCs w:val="24"/>
        </w:rPr>
        <w:t>РусАрх</w:t>
      </w:r>
      <w:proofErr w:type="spellEnd"/>
      <w:r>
        <w:rPr>
          <w:rFonts w:ascii="Times New Roman" w:hAnsi="Times New Roman" w:cs="Times New Roman"/>
          <w:sz w:val="24"/>
          <w:szCs w:val="24"/>
        </w:rPr>
        <w:t xml:space="preserve">» </w:t>
      </w:r>
      <w:hyperlink r:id="rId16" w:history="1">
        <w:r>
          <w:rPr>
            <w:rStyle w:val="a3"/>
            <w:rFonts w:ascii="Times New Roman" w:hAnsi="Times New Roman" w:cs="Times New Roman"/>
            <w:sz w:val="24"/>
            <w:szCs w:val="24"/>
          </w:rPr>
          <w:t>http://www.rusarch.ru/index.htm</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14.</w:t>
      </w:r>
      <w:r>
        <w:rPr>
          <w:rFonts w:ascii="Times New Roman" w:hAnsi="Times New Roman" w:cs="Times New Roman"/>
          <w:sz w:val="24"/>
          <w:szCs w:val="24"/>
        </w:rPr>
        <w:t xml:space="preserve"> Электронная библиотека университета РГГУ «Родная история» </w:t>
      </w:r>
      <w:hyperlink r:id="rId17" w:history="1">
        <w:r>
          <w:rPr>
            <w:rStyle w:val="a3"/>
            <w:rFonts w:ascii="Times New Roman" w:hAnsi="Times New Roman" w:cs="Times New Roman"/>
            <w:sz w:val="24"/>
            <w:szCs w:val="24"/>
          </w:rPr>
          <w:t>http://rodnaya-istoriya.ru/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15.</w:t>
      </w:r>
      <w:r>
        <w:rPr>
          <w:rFonts w:ascii="Times New Roman" w:hAnsi="Times New Roman" w:cs="Times New Roman"/>
          <w:sz w:val="24"/>
          <w:szCs w:val="24"/>
        </w:rPr>
        <w:t xml:space="preserve"> Российская империя. История государства Российского. Раздел исторический архив. </w:t>
      </w:r>
      <w:hyperlink r:id="rId18" w:history="1">
        <w:r>
          <w:rPr>
            <w:rStyle w:val="a3"/>
            <w:rFonts w:ascii="Times New Roman" w:hAnsi="Times New Roman" w:cs="Times New Roman"/>
            <w:sz w:val="24"/>
            <w:szCs w:val="24"/>
          </w:rPr>
          <w:t>http://www.rusempire.ru/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16.</w:t>
      </w:r>
      <w:r>
        <w:rPr>
          <w:rFonts w:ascii="Times New Roman" w:hAnsi="Times New Roman" w:cs="Times New Roman"/>
          <w:sz w:val="24"/>
          <w:szCs w:val="24"/>
        </w:rPr>
        <w:t xml:space="preserve"> Портал: История (Википедия) </w:t>
      </w:r>
      <w:hyperlink r:id="rId19" w:history="1">
        <w:r>
          <w:rPr>
            <w:rStyle w:val="a3"/>
            <w:rFonts w:ascii="Times New Roman" w:hAnsi="Times New Roman" w:cs="Times New Roman"/>
            <w:sz w:val="24"/>
            <w:szCs w:val="24"/>
          </w:rPr>
          <w:t>http://ru.wikipedia.org/wiki/Портал:История</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17.</w:t>
      </w:r>
      <w:r>
        <w:rPr>
          <w:rFonts w:ascii="Times New Roman" w:hAnsi="Times New Roman" w:cs="Times New Roman"/>
          <w:sz w:val="24"/>
          <w:szCs w:val="24"/>
        </w:rPr>
        <w:t xml:space="preserve"> Уроки истории XX век </w:t>
      </w:r>
      <w:hyperlink r:id="rId20" w:history="1">
        <w:r>
          <w:rPr>
            <w:rStyle w:val="a3"/>
            <w:rFonts w:ascii="Times New Roman" w:hAnsi="Times New Roman" w:cs="Times New Roman"/>
            <w:sz w:val="24"/>
            <w:szCs w:val="24"/>
          </w:rPr>
          <w:t>http://urokiistorii.ru/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18.</w:t>
      </w:r>
      <w:r>
        <w:rPr>
          <w:rFonts w:ascii="Times New Roman" w:hAnsi="Times New Roman" w:cs="Times New Roman"/>
          <w:sz w:val="24"/>
          <w:szCs w:val="24"/>
        </w:rPr>
        <w:t xml:space="preserve"> История России, всемирная история. Раздел библиотека </w:t>
      </w:r>
      <w:hyperlink r:id="rId21" w:history="1">
        <w:r>
          <w:rPr>
            <w:rStyle w:val="a3"/>
            <w:rFonts w:ascii="Times New Roman" w:hAnsi="Times New Roman" w:cs="Times New Roman"/>
            <w:sz w:val="24"/>
            <w:szCs w:val="24"/>
          </w:rPr>
          <w:t>http://www.istorya.ru/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b/>
          <w:sz w:val="24"/>
          <w:szCs w:val="24"/>
        </w:rPr>
        <w:t>19.</w:t>
      </w:r>
      <w:r>
        <w:rPr>
          <w:rFonts w:ascii="Times New Roman" w:hAnsi="Times New Roman" w:cs="Times New Roman"/>
          <w:sz w:val="24"/>
          <w:szCs w:val="24"/>
        </w:rPr>
        <w:t xml:space="preserve"> Библиотека электронных публикаций по виртуальной исторической реконструкции объектов историко-культурного наследия России и других стран университета (Электронная библиотека Исторического факультета МГУ им. М.В. Ломоносова) </w:t>
      </w:r>
      <w:hyperlink r:id="rId22" w:history="1">
        <w:r>
          <w:rPr>
            <w:rStyle w:val="a3"/>
            <w:rFonts w:ascii="Times New Roman" w:hAnsi="Times New Roman" w:cs="Times New Roman"/>
            <w:sz w:val="24"/>
            <w:szCs w:val="24"/>
          </w:rPr>
          <w:t>http://hist.msu.ru/Departments/Inf/3D/3DLibrary-1.htm</w:t>
        </w:r>
      </w:hyperlink>
    </w:p>
    <w:p w:rsidR="00E60B2F" w:rsidRDefault="00E60B2F" w:rsidP="00E60B2F">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Античность.</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1. Древняя Греция (культура и мифология) http://www.hellados.ru/</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2. Всё о Древней Греции (природа, политика, боги и герои, искусство, быт) http://www.w-st.ru/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3. Древняя Греция (культура, история, искусство, мифы и личности) </w:t>
      </w:r>
      <w:hyperlink r:id="rId23" w:history="1">
        <w:r>
          <w:rPr>
            <w:rStyle w:val="a3"/>
            <w:rFonts w:ascii="Times New Roman" w:hAnsi="Times New Roman" w:cs="Times New Roman"/>
            <w:sz w:val="24"/>
            <w:szCs w:val="24"/>
          </w:rPr>
          <w:t>http://www.ellada.spb.ru/</w:t>
        </w:r>
      </w:hyperlink>
      <w:r>
        <w:rPr>
          <w:rFonts w:ascii="Times New Roman" w:hAnsi="Times New Roman" w:cs="Times New Roman"/>
          <w:sz w:val="24"/>
          <w:szCs w:val="24"/>
        </w:rPr>
        <w:t xml:space="preserve">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4. Античное искусство (искусство Древней Греции и Рима) http://www.antica.lt/</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5. История Древнего Рима  (литература, искусство, государство, право, военное дело, быт, генеалогия, нумизматика) </w:t>
      </w:r>
      <w:hyperlink r:id="rId24" w:history="1">
        <w:r>
          <w:rPr>
            <w:rStyle w:val="a3"/>
            <w:rFonts w:ascii="Times New Roman" w:hAnsi="Times New Roman" w:cs="Times New Roman"/>
            <w:sz w:val="24"/>
            <w:szCs w:val="24"/>
          </w:rPr>
          <w:t>http://ancientrome.ru/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6. Римская империя (исторические факты, повседневная жизнь, государство и правители) </w:t>
      </w:r>
      <w:hyperlink r:id="rId25" w:history="1">
        <w:r>
          <w:rPr>
            <w:rStyle w:val="a3"/>
            <w:rFonts w:ascii="Times New Roman" w:hAnsi="Times New Roman" w:cs="Times New Roman"/>
            <w:sz w:val="24"/>
            <w:szCs w:val="24"/>
          </w:rPr>
          <w:t>http://www.rimempire.ru/index.php?r=24</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7. Римская слава (военная история) http://www.roman-glory.com/ </w:t>
      </w:r>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8. Всемирная история. </w:t>
      </w:r>
      <w:proofErr w:type="spellStart"/>
      <w:r>
        <w:rPr>
          <w:rFonts w:ascii="Times New Roman" w:hAnsi="Times New Roman" w:cs="Times New Roman"/>
          <w:sz w:val="24"/>
          <w:szCs w:val="24"/>
        </w:rPr>
        <w:t>Геосинхрония</w:t>
      </w:r>
      <w:proofErr w:type="spellEnd"/>
      <w:r>
        <w:rPr>
          <w:rFonts w:ascii="Times New Roman" w:hAnsi="Times New Roman" w:cs="Times New Roman"/>
          <w:sz w:val="24"/>
          <w:szCs w:val="24"/>
        </w:rPr>
        <w:t xml:space="preserve">. Атлас всемирной истории </w:t>
      </w:r>
      <w:hyperlink r:id="rId26" w:history="1">
        <w:r>
          <w:rPr>
            <w:rStyle w:val="a3"/>
            <w:rFonts w:ascii="Times New Roman" w:hAnsi="Times New Roman" w:cs="Times New Roman"/>
            <w:sz w:val="24"/>
            <w:szCs w:val="24"/>
          </w:rPr>
          <w:t>http://historyatlas.narod.ru/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8. Древняя Месопотамия </w:t>
      </w:r>
      <w:hyperlink r:id="rId27" w:history="1">
        <w:r>
          <w:rPr>
            <w:rStyle w:val="a3"/>
            <w:rFonts w:ascii="Times New Roman" w:hAnsi="Times New Roman" w:cs="Times New Roman"/>
            <w:sz w:val="24"/>
            <w:szCs w:val="24"/>
          </w:rPr>
          <w:t>http://mesopotamia.nm.ru/</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9. Проект по истории Египта «</w:t>
      </w:r>
      <w:proofErr w:type="spellStart"/>
      <w:r>
        <w:rPr>
          <w:rFonts w:ascii="Times New Roman" w:hAnsi="Times New Roman" w:cs="Times New Roman"/>
          <w:sz w:val="24"/>
          <w:szCs w:val="24"/>
        </w:rPr>
        <w:t>Дуат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Египтомания</w:t>
      </w:r>
      <w:proofErr w:type="spellEnd"/>
      <w:r>
        <w:rPr>
          <w:rFonts w:ascii="Times New Roman" w:hAnsi="Times New Roman" w:cs="Times New Roman"/>
          <w:sz w:val="24"/>
          <w:szCs w:val="24"/>
        </w:rPr>
        <w:t xml:space="preserve">» </w:t>
      </w:r>
      <w:hyperlink r:id="rId28" w:history="1">
        <w:r>
          <w:rPr>
            <w:rStyle w:val="a3"/>
            <w:rFonts w:ascii="Times New Roman" w:hAnsi="Times New Roman" w:cs="Times New Roman"/>
            <w:sz w:val="24"/>
            <w:szCs w:val="24"/>
          </w:rPr>
          <w:t>http://duat.egyptclub.ru/index.htm</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10. Мир индейцев </w:t>
      </w:r>
      <w:hyperlink r:id="rId29" w:history="1">
        <w:r>
          <w:rPr>
            <w:rStyle w:val="a3"/>
            <w:rFonts w:ascii="Times New Roman" w:hAnsi="Times New Roman" w:cs="Times New Roman"/>
            <w:sz w:val="24"/>
            <w:szCs w:val="24"/>
          </w:rPr>
          <w:t>http://www.indiansworld.org/</w:t>
        </w:r>
      </w:hyperlink>
    </w:p>
    <w:p w:rsidR="00E60B2F" w:rsidRDefault="00E60B2F" w:rsidP="00E60B2F">
      <w:pPr>
        <w:spacing w:line="240" w:lineRule="auto"/>
        <w:ind w:left="360"/>
        <w:rPr>
          <w:rFonts w:ascii="Times New Roman" w:hAnsi="Times New Roman" w:cs="Times New Roman"/>
          <w:sz w:val="24"/>
          <w:szCs w:val="24"/>
        </w:rPr>
      </w:pPr>
      <w:r>
        <w:rPr>
          <w:rFonts w:ascii="Times New Roman" w:hAnsi="Times New Roman" w:cs="Times New Roman"/>
          <w:sz w:val="24"/>
          <w:szCs w:val="24"/>
        </w:rPr>
        <w:t>11. Военно-исторический портал античности и средних веков   http://www.xlegio.ru/IV</w:t>
      </w:r>
    </w:p>
    <w:p w:rsidR="00E60B2F" w:rsidRDefault="00E60B2F" w:rsidP="00E60B2F">
      <w:pPr>
        <w:spacing w:line="240" w:lineRule="auto"/>
        <w:ind w:left="360"/>
        <w:rPr>
          <w:rFonts w:ascii="Times New Roman" w:hAnsi="Times New Roman" w:cs="Times New Roman"/>
          <w:sz w:val="24"/>
          <w:szCs w:val="24"/>
        </w:rPr>
      </w:pPr>
    </w:p>
    <w:p w:rsidR="00E60B2F" w:rsidRDefault="00E60B2F" w:rsidP="00E60B2F">
      <w:pPr>
        <w:rPr>
          <w:rFonts w:ascii="Times New Roman" w:hAnsi="Times New Roman" w:cs="Times New Roman"/>
          <w:sz w:val="24"/>
          <w:szCs w:val="24"/>
        </w:rPr>
      </w:pPr>
    </w:p>
    <w:p w:rsidR="004B2D1A" w:rsidRDefault="004B2D1A"/>
    <w:sectPr w:rsidR="004B2D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A05"/>
    <w:rsid w:val="000B1317"/>
    <w:rsid w:val="004B2D1A"/>
    <w:rsid w:val="00553A53"/>
    <w:rsid w:val="007F28C5"/>
    <w:rsid w:val="00993EDF"/>
    <w:rsid w:val="00A6247E"/>
    <w:rsid w:val="00C23A05"/>
    <w:rsid w:val="00DA34EA"/>
    <w:rsid w:val="00E60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27307"/>
  <w15:chartTrackingRefBased/>
  <w15:docId w15:val="{F90219A9-C2BC-49E7-A372-C510809B5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B2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60B2F"/>
    <w:rPr>
      <w:color w:val="0563C1" w:themeColor="hyperlink"/>
      <w:u w:val="single"/>
    </w:rPr>
  </w:style>
  <w:style w:type="paragraph" w:styleId="a4">
    <w:name w:val="Plain Text"/>
    <w:basedOn w:val="a"/>
    <w:link w:val="a5"/>
    <w:uiPriority w:val="99"/>
    <w:semiHidden/>
    <w:unhideWhenUsed/>
    <w:rsid w:val="00553A53"/>
    <w:pPr>
      <w:spacing w:after="0" w:line="240" w:lineRule="auto"/>
    </w:pPr>
    <w:rPr>
      <w:rFonts w:ascii="Consolas" w:eastAsia="Calibri" w:hAnsi="Consolas" w:cs="Times New Roman"/>
      <w:sz w:val="21"/>
      <w:szCs w:val="21"/>
      <w:lang w:val="x-none"/>
    </w:rPr>
  </w:style>
  <w:style w:type="character" w:customStyle="1" w:styleId="a5">
    <w:name w:val="Текст Знак"/>
    <w:basedOn w:val="a0"/>
    <w:link w:val="a4"/>
    <w:uiPriority w:val="99"/>
    <w:semiHidden/>
    <w:rsid w:val="00553A53"/>
    <w:rPr>
      <w:rFonts w:ascii="Consolas" w:eastAsia="Calibri" w:hAnsi="Consolas" w:cs="Times New Roman"/>
      <w:sz w:val="21"/>
      <w:szCs w:val="21"/>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ister.msk.ru/library/history/history1.htm" TargetMode="External"/><Relationship Id="rId13" Type="http://schemas.openxmlformats.org/officeDocument/2006/relationships/hyperlink" Target="http://historylib.org/" TargetMode="External"/><Relationship Id="rId18" Type="http://schemas.openxmlformats.org/officeDocument/2006/relationships/hyperlink" Target="http://www.rusempire.ru/" TargetMode="External"/><Relationship Id="rId26" Type="http://schemas.openxmlformats.org/officeDocument/2006/relationships/hyperlink" Target="http://historyatlas.narod.ru/" TargetMode="External"/><Relationship Id="rId3" Type="http://schemas.openxmlformats.org/officeDocument/2006/relationships/webSettings" Target="webSettings.xml"/><Relationship Id="rId21" Type="http://schemas.openxmlformats.org/officeDocument/2006/relationships/hyperlink" Target="http://www.istorya.ru/" TargetMode="External"/><Relationship Id="rId7" Type="http://schemas.openxmlformats.org/officeDocument/2006/relationships/hyperlink" Target="http://www.milhist.info/" TargetMode="External"/><Relationship Id="rId12" Type="http://schemas.openxmlformats.org/officeDocument/2006/relationships/hyperlink" Target="http://e-parta.ru/history-of-russia.html" TargetMode="External"/><Relationship Id="rId17" Type="http://schemas.openxmlformats.org/officeDocument/2006/relationships/hyperlink" Target="http://rodnaya-istoriya.ru/" TargetMode="External"/><Relationship Id="rId25" Type="http://schemas.openxmlformats.org/officeDocument/2006/relationships/hyperlink" Target="http://www.rimempire.ru/index.php?r=24" TargetMode="External"/><Relationship Id="rId2" Type="http://schemas.openxmlformats.org/officeDocument/2006/relationships/settings" Target="settings.xml"/><Relationship Id="rId16" Type="http://schemas.openxmlformats.org/officeDocument/2006/relationships/hyperlink" Target="http://www.rusarch.ru/index.htm" TargetMode="External"/><Relationship Id="rId20" Type="http://schemas.openxmlformats.org/officeDocument/2006/relationships/hyperlink" Target="http://urokiistorii.ru/" TargetMode="External"/><Relationship Id="rId29" Type="http://schemas.openxmlformats.org/officeDocument/2006/relationships/hyperlink" Target="http://www.indiansworld.org/" TargetMode="External"/><Relationship Id="rId1" Type="http://schemas.openxmlformats.org/officeDocument/2006/relationships/styles" Target="styles.xml"/><Relationship Id="rId6" Type="http://schemas.openxmlformats.org/officeDocument/2006/relationships/hyperlink" Target="http://www.hist.msu.ru/ER/Etext/" TargetMode="External"/><Relationship Id="rId11" Type="http://schemas.openxmlformats.org/officeDocument/2006/relationships/hyperlink" Target="http://historylinks.ru/" TargetMode="External"/><Relationship Id="rId24" Type="http://schemas.openxmlformats.org/officeDocument/2006/relationships/hyperlink" Target="http://ancientrome.ru/" TargetMode="External"/><Relationship Id="rId5" Type="http://schemas.openxmlformats.org/officeDocument/2006/relationships/hyperlink" Target="http://historydoc.edu.ru/" TargetMode="External"/><Relationship Id="rId15" Type="http://schemas.openxmlformats.org/officeDocument/2006/relationships/hyperlink" Target="http://domongol.org/index.php" TargetMode="External"/><Relationship Id="rId23" Type="http://schemas.openxmlformats.org/officeDocument/2006/relationships/hyperlink" Target="http://www.ellada.spb.ru/" TargetMode="External"/><Relationship Id="rId28" Type="http://schemas.openxmlformats.org/officeDocument/2006/relationships/hyperlink" Target="http://duat.egyptclub.ru/index.htm" TargetMode="External"/><Relationship Id="rId10" Type="http://schemas.openxmlformats.org/officeDocument/2006/relationships/hyperlink" Target="http://historic.ru/about/author.shtml" TargetMode="External"/><Relationship Id="rId19" Type="http://schemas.openxmlformats.org/officeDocument/2006/relationships/hyperlink" Target="http://ru.wikipedia.org/wiki/&#1055;&#1086;&#1088;&#1090;&#1072;&#1083;:&#1048;&#1089;&#1090;&#1086;&#1088;&#1080;&#1103;" TargetMode="External"/><Relationship Id="rId31" Type="http://schemas.openxmlformats.org/officeDocument/2006/relationships/theme" Target="theme/theme1.xml"/><Relationship Id="rId4" Type="http://schemas.openxmlformats.org/officeDocument/2006/relationships/hyperlink" Target="http://hrono.info/" TargetMode="External"/><Relationship Id="rId9" Type="http://schemas.openxmlformats.org/officeDocument/2006/relationships/hyperlink" Target="http://xix-vek.ru/" TargetMode="External"/><Relationship Id="rId14" Type="http://schemas.openxmlformats.org/officeDocument/2006/relationships/hyperlink" Target="http://www.archeologia.ru/Library/" TargetMode="External"/><Relationship Id="rId22" Type="http://schemas.openxmlformats.org/officeDocument/2006/relationships/hyperlink" Target="http://hist.msu.ru/Departments/Inf/3D/3DLibrary-1.htm" TargetMode="External"/><Relationship Id="rId27" Type="http://schemas.openxmlformats.org/officeDocument/2006/relationships/hyperlink" Target="http://mesopotamia.nm.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2532</Words>
  <Characters>14437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Синегаева Оксана</cp:lastModifiedBy>
  <cp:revision>3</cp:revision>
  <dcterms:created xsi:type="dcterms:W3CDTF">2019-09-17T13:24:00Z</dcterms:created>
  <dcterms:modified xsi:type="dcterms:W3CDTF">2019-09-17T13:32:00Z</dcterms:modified>
</cp:coreProperties>
</file>